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D" w:rsidRDefault="00F84A0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179185" cy="8001000"/>
            <wp:effectExtent l="25400" t="0" r="0" b="0"/>
            <wp:wrapSquare wrapText="bothSides"/>
            <wp:docPr id="2" name="Picture 2" descr="http://www.zunal.com/myaccount/uploads/life_cycle_diagram_worksheet_for_web_qu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zunal.com/myaccount/uploads/life_cycle_diagram_worksheet_for_web_quest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697D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D52BA"/>
    <w:rsid w:val="002D697D"/>
    <w:rsid w:val="00F84A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NU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852008</vt:i4>
      </vt:variant>
      <vt:variant>
        <vt:i4>-1</vt:i4>
      </vt:variant>
      <vt:variant>
        <vt:i4>1026</vt:i4>
      </vt:variant>
      <vt:variant>
        <vt:i4>1</vt:i4>
      </vt:variant>
      <vt:variant>
        <vt:lpwstr>http://www.zunal.com/myaccount/uploads/life_cycle_diagram_worksheet_for_web_quest.png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staffen</dc:creator>
  <cp:keywords/>
  <dc:description/>
  <cp:lastModifiedBy>NYCDOE</cp:lastModifiedBy>
  <cp:revision>2</cp:revision>
  <dcterms:created xsi:type="dcterms:W3CDTF">2011-11-09T20:11:00Z</dcterms:created>
  <dcterms:modified xsi:type="dcterms:W3CDTF">2011-11-09T20:11:00Z</dcterms:modified>
</cp:coreProperties>
</file>